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Default="009E6B2B"/>
    <w:p w:rsidR="00431150" w:rsidRDefault="00431150" w:rsidP="00431150">
      <w:pPr>
        <w:pStyle w:val="Corpodetexto"/>
        <w:rPr>
          <w:sz w:val="20"/>
        </w:rPr>
      </w:pPr>
    </w:p>
    <w:p w:rsidR="0011667E" w:rsidRPr="007C366F" w:rsidRDefault="0011667E" w:rsidP="0011667E">
      <w:pPr>
        <w:pStyle w:val="normal0"/>
        <w:tabs>
          <w:tab w:val="center" w:pos="4332"/>
          <w:tab w:val="right" w:pos="8664"/>
        </w:tabs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366F">
        <w:rPr>
          <w:rFonts w:ascii="Arial" w:eastAsia="Times New Roman" w:hAnsi="Arial" w:cs="Arial"/>
          <w:color w:val="000000"/>
          <w:sz w:val="24"/>
          <w:szCs w:val="24"/>
        </w:rPr>
        <w:t xml:space="preserve">Diretoria de Inovação, Ensino e Pesquisa </w:t>
      </w:r>
      <w:r w:rsidRPr="007C36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Gerência de </w:t>
      </w:r>
      <w:proofErr w:type="gramStart"/>
      <w:r w:rsidRPr="007C366F">
        <w:rPr>
          <w:rFonts w:ascii="Arial" w:eastAsia="Times New Roman" w:hAnsi="Arial" w:cs="Arial"/>
          <w:color w:val="000000"/>
          <w:sz w:val="24"/>
          <w:szCs w:val="24"/>
        </w:rPr>
        <w:t>Pesquisa</w:t>
      </w:r>
      <w:proofErr w:type="gramEnd"/>
      <w:r w:rsidRPr="007C36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667E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C366F">
        <w:rPr>
          <w:rFonts w:ascii="Arial" w:eastAsia="Arial" w:hAnsi="Arial" w:cs="Arial"/>
          <w:b/>
          <w:color w:val="000000"/>
          <w:sz w:val="24"/>
          <w:szCs w:val="24"/>
        </w:rPr>
        <w:t>CRONOGRAMA</w:t>
      </w:r>
    </w:p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0"/>
        <w:gridCol w:w="1134"/>
        <w:gridCol w:w="1134"/>
        <w:gridCol w:w="1134"/>
        <w:gridCol w:w="1134"/>
        <w:gridCol w:w="1134"/>
        <w:gridCol w:w="1134"/>
        <w:gridCol w:w="1134"/>
      </w:tblGrid>
      <w:tr w:rsidR="0011667E" w:rsidRPr="00F91AB4" w:rsidTr="00725A4F">
        <w:trPr>
          <w:trHeight w:val="48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Elaboração do Projeto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4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Submissão e aprovação pelo CEP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9468" w:type="dxa"/>
            <w:gridSpan w:val="8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Os pesquisadores se comprometem a iniciar a coleta de dados somente após aprovação do projeto de pesquisa pelo CEP/IGESDF, CEP coparticipante (caso haja) e encaminhar o parecer consubstanciado emitido pelo CEP/IGESDF aos setores onde será realizada a pesquisa e à Diretoria de Inovação, Ensino e Pesquisa.</w:t>
            </w: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Coleta de Dados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40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 dos Dados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42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Finalização do projeto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7" w:firstLine="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42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Publicação dos resultados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" w:firstLine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11667E" w:rsidRPr="00F91AB4" w:rsidTr="00725A4F">
        <w:trPr>
          <w:trHeight w:val="42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Encaminhar relatorio final ao CEP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</w:rPr>
      </w:pPr>
    </w:p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</w:rPr>
      </w:pPr>
    </w:p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 w:rsidRPr="00F91AB4">
        <w:rPr>
          <w:rFonts w:ascii="Arial" w:eastAsia="Arial" w:hAnsi="Arial" w:cs="Arial"/>
          <w:i/>
          <w:color w:val="000000"/>
        </w:rPr>
        <w:t>Observações:</w:t>
      </w:r>
    </w:p>
    <w:p w:rsidR="0011667E" w:rsidRPr="00F91AB4" w:rsidRDefault="0011667E" w:rsidP="001166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 w:rsidRPr="00F91AB4">
        <w:rPr>
          <w:rFonts w:ascii="Arial" w:eastAsia="Arial" w:hAnsi="Arial" w:cs="Arial"/>
          <w:i/>
          <w:color w:val="000000"/>
        </w:rPr>
        <w:t>Todas as etapas acima são obrigatórias;</w:t>
      </w:r>
    </w:p>
    <w:p w:rsidR="0011667E" w:rsidRPr="00F91AB4" w:rsidRDefault="0011667E" w:rsidP="001166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 w:rsidRPr="00F91AB4">
        <w:rPr>
          <w:rFonts w:ascii="Arial" w:eastAsia="Arial" w:hAnsi="Arial" w:cs="Arial"/>
          <w:i/>
          <w:color w:val="000000"/>
        </w:rPr>
        <w:t>Havendo a necessidade de descriminar novas etapas, poderão ser incluídas novas colunas.</w:t>
      </w:r>
    </w:p>
    <w:p w:rsidR="00076E8E" w:rsidRDefault="00076E8E"/>
    <w:sectPr w:rsidR="00076E8E" w:rsidSect="009E6B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20" w:rsidRDefault="00CA3820" w:rsidP="00076E8E">
      <w:r>
        <w:separator/>
      </w:r>
    </w:p>
  </w:endnote>
  <w:endnote w:type="continuationSeparator" w:id="0">
    <w:p w:rsidR="00CA3820" w:rsidRDefault="00CA3820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9F" w:rsidRDefault="003B5616" w:rsidP="00076E8E">
    <w:pPr>
      <w:spacing w:line="271" w:lineRule="auto"/>
      <w:ind w:left="-567"/>
      <w:rPr>
        <w:b/>
        <w:sz w:val="13"/>
      </w:rPr>
    </w:pPr>
    <w:r w:rsidRPr="003B5616">
      <w:pict>
        <v:group id="_x0000_s2058" style="position:absolute;left:0;text-align:left;margin-left:153.95pt;margin-top:-3.4pt;width:291pt;height:36.05pt;z-index:251660288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3043;top:-298;width:5820;height:135">
            <v:imagedata r:id="rId1" o:title=""/>
          </v:shape>
          <v:shape id="_x0000_s2060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3043;top:-298;width:5820;height:721" filled="f" stroked="f">
            <v:textbox style="mso-next-textbox:#_x0000_s2061" inset="0,0,0,0">
              <w:txbxContent>
                <w:p w:rsidR="00076E8E" w:rsidRDefault="00076E8E" w:rsidP="00076E8E">
                  <w:pPr>
                    <w:rPr>
                      <w:sz w:val="14"/>
                    </w:rPr>
                  </w:pPr>
                </w:p>
                <w:p w:rsidR="00076E8E" w:rsidRDefault="00076E8E" w:rsidP="00076E8E">
                  <w:pPr>
                    <w:spacing w:before="9"/>
                    <w:rPr>
                      <w:sz w:val="17"/>
                    </w:rPr>
                  </w:pPr>
                </w:p>
                <w:p w:rsidR="00076E8E" w:rsidRDefault="00076E8E" w:rsidP="00076E8E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076E8E" w:rsidRPr="00076E8E" w:rsidRDefault="00076E8E" w:rsidP="008F7259">
    <w:pPr>
      <w:spacing w:line="271" w:lineRule="auto"/>
      <w:ind w:left="-567"/>
      <w:rPr>
        <w:b/>
        <w:spacing w:val="1"/>
        <w:sz w:val="13"/>
      </w:rPr>
    </w:pP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3B5616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3B5616" w:rsidRPr="000D359F">
          <w:rPr>
            <w:sz w:val="12"/>
            <w:lang w:val="pt-BR"/>
          </w:rPr>
          <w:fldChar w:fldCharType="separate"/>
        </w:r>
        <w:r w:rsidR="0028389B">
          <w:rPr>
            <w:noProof/>
            <w:sz w:val="12"/>
            <w:lang w:val="pt-BR"/>
          </w:rPr>
          <w:t>1</w:t>
        </w:r>
        <w:r w:rsidR="003B5616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3B5616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3B5616" w:rsidRPr="000D359F">
          <w:rPr>
            <w:sz w:val="12"/>
            <w:lang w:val="pt-BR"/>
          </w:rPr>
          <w:fldChar w:fldCharType="separate"/>
        </w:r>
        <w:r w:rsidR="0028389B">
          <w:rPr>
            <w:noProof/>
            <w:sz w:val="12"/>
            <w:lang w:val="pt-BR"/>
          </w:rPr>
          <w:t>1</w:t>
        </w:r>
        <w:r w:rsidR="003B5616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20" w:rsidRDefault="00CA3820" w:rsidP="00076E8E">
      <w:r>
        <w:separator/>
      </w:r>
    </w:p>
  </w:footnote>
  <w:footnote w:type="continuationSeparator" w:id="0">
    <w:p w:rsidR="00CA3820" w:rsidRDefault="00CA3820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Default="003B5616" w:rsidP="00F336CF">
    <w:pPr>
      <w:pStyle w:val="Cabealho"/>
      <w:jc w:val="right"/>
    </w:pPr>
    <w:r w:rsidRPr="003B5616">
      <w:rPr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1B07"/>
    <w:multiLevelType w:val="multilevel"/>
    <w:tmpl w:val="065425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76E8E"/>
    <w:rsid w:val="000D359F"/>
    <w:rsid w:val="0011667E"/>
    <w:rsid w:val="00122EFA"/>
    <w:rsid w:val="00271F24"/>
    <w:rsid w:val="0028389B"/>
    <w:rsid w:val="003B5616"/>
    <w:rsid w:val="003D1674"/>
    <w:rsid w:val="00431150"/>
    <w:rsid w:val="00505867"/>
    <w:rsid w:val="005B7360"/>
    <w:rsid w:val="006F1CF6"/>
    <w:rsid w:val="007C366F"/>
    <w:rsid w:val="0082599C"/>
    <w:rsid w:val="008F7259"/>
    <w:rsid w:val="009C79BB"/>
    <w:rsid w:val="009E6B2B"/>
    <w:rsid w:val="00A75A45"/>
    <w:rsid w:val="00B245EF"/>
    <w:rsid w:val="00CA3820"/>
    <w:rsid w:val="00CA4875"/>
    <w:rsid w:val="00F3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7</cp:revision>
  <dcterms:created xsi:type="dcterms:W3CDTF">2022-10-17T13:36:00Z</dcterms:created>
  <dcterms:modified xsi:type="dcterms:W3CDTF">2022-10-17T20:35:00Z</dcterms:modified>
</cp:coreProperties>
</file>